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F7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</w:pPr>
    </w:p>
    <w:p w14:paraId="6F235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2025年嘉定区学生阳光体育大联赛</w:t>
      </w:r>
    </w:p>
    <w:p w14:paraId="26193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83" w:firstLineChars="200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val="en-US" w:eastAsia="zh-CN"/>
        </w:rPr>
        <w:t>跳踢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比赛竞赛规程</w:t>
      </w:r>
    </w:p>
    <w:p w14:paraId="4F2AC4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</w:p>
    <w:p w14:paraId="4FBB8C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一、主办单位</w:t>
      </w:r>
    </w:p>
    <w:p w14:paraId="05CAEF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嘉定区教育局、嘉定区体育局</w:t>
      </w:r>
    </w:p>
    <w:p w14:paraId="60FEB3AA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承办单位</w:t>
      </w:r>
    </w:p>
    <w:p w14:paraId="74B6C7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lang w:val="en-US" w:eastAsia="en-US" w:bidi="ar-SA"/>
        </w:rPr>
        <w:t>嘉定区朱桥学校</w:t>
      </w:r>
    </w:p>
    <w:p w14:paraId="51D469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协办单位</w:t>
      </w:r>
    </w:p>
    <w:p w14:paraId="3618B1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上海鸿鲸体育发展有限公司</w:t>
      </w:r>
    </w:p>
    <w:p w14:paraId="579BAC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、参赛单位</w:t>
      </w:r>
    </w:p>
    <w:p w14:paraId="40D33F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本区各中小学、大众工业学校</w:t>
      </w:r>
    </w:p>
    <w:p w14:paraId="226E65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、竞赛时间</w:t>
      </w:r>
    </w:p>
    <w:p w14:paraId="6A1997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12日</w:t>
      </w:r>
    </w:p>
    <w:p w14:paraId="321E290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六、竞赛地点</w:t>
      </w:r>
    </w:p>
    <w:p w14:paraId="59E5E2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嘉定区朱桥学校（嘉朱公路1715 号)</w:t>
      </w:r>
    </w:p>
    <w:p w14:paraId="0D9668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七、竞赛分组与项目</w:t>
      </w:r>
    </w:p>
    <w:p w14:paraId="7A423E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竞赛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分组</w:t>
      </w:r>
    </w:p>
    <w:p w14:paraId="063A54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1.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高中组</w:t>
      </w:r>
    </w:p>
    <w:p w14:paraId="34F1F0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2.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初中组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初中八、九年级组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（甲组）</w:t>
      </w:r>
    </w:p>
    <w:p w14:paraId="73606E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初中六、七年级组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（乙组）</w:t>
      </w:r>
    </w:p>
    <w:p w14:paraId="620FFFF0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小学组：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小学四、五年级组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（甲组） </w:t>
      </w:r>
    </w:p>
    <w:p w14:paraId="180437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小学一、二、三年级组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（乙组）</w:t>
      </w:r>
    </w:p>
    <w:p w14:paraId="48C575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（二）竞赛项目</w:t>
      </w:r>
    </w:p>
    <w:p w14:paraId="248431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5"/>
        <w:tblW w:w="9020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332"/>
        <w:gridCol w:w="1132"/>
        <w:gridCol w:w="1168"/>
        <w:gridCol w:w="1168"/>
        <w:gridCol w:w="1"/>
        <w:gridCol w:w="1167"/>
        <w:gridCol w:w="1170"/>
      </w:tblGrid>
      <w:tr w14:paraId="3750C6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88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8C87A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类   别</w:t>
            </w:r>
          </w:p>
        </w:tc>
        <w:tc>
          <w:tcPr>
            <w:tcW w:w="23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  <w:tl2br w:val="single" w:color="auto" w:sz="4" w:space="0"/>
            </w:tcBorders>
            <w:vAlign w:val="center"/>
          </w:tcPr>
          <w:p w14:paraId="1901AF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组别</w:t>
            </w:r>
          </w:p>
          <w:p w14:paraId="49808A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项 目</w:t>
            </w:r>
          </w:p>
        </w:tc>
        <w:tc>
          <w:tcPr>
            <w:tcW w:w="1132" w:type="dxa"/>
            <w:vMerge w:val="restart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B132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高</w:t>
            </w:r>
          </w:p>
          <w:p w14:paraId="03674F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中</w:t>
            </w:r>
          </w:p>
          <w:p w14:paraId="713FCD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组</w:t>
            </w:r>
          </w:p>
        </w:tc>
        <w:tc>
          <w:tcPr>
            <w:tcW w:w="2337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9728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初中组</w:t>
            </w:r>
          </w:p>
        </w:tc>
        <w:tc>
          <w:tcPr>
            <w:tcW w:w="2337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83082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小学组</w:t>
            </w:r>
          </w:p>
        </w:tc>
      </w:tr>
      <w:tr w14:paraId="15D611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882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26D9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C416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2" w:type="dxa"/>
            <w:vMerge w:val="continue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E58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D0C66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六七</w:t>
            </w:r>
          </w:p>
          <w:p w14:paraId="50945E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  <w:p w14:paraId="117EC2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（乙组）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5DC2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八九</w:t>
            </w:r>
          </w:p>
          <w:p w14:paraId="3616F0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  <w:p w14:paraId="10546C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（甲组）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EAFA2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一二三年级</w:t>
            </w:r>
          </w:p>
          <w:p w14:paraId="0804B1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（乙组）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7328CD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四五</w:t>
            </w:r>
          </w:p>
          <w:p w14:paraId="5DBF90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  <w:p w14:paraId="073B36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（甲组）</w:t>
            </w:r>
          </w:p>
        </w:tc>
      </w:tr>
      <w:tr w14:paraId="3581AD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8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4EDC90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跳</w:t>
            </w:r>
          </w:p>
          <w:p w14:paraId="333118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734C2E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002FED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绳</w:t>
            </w: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D63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30秒单摇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竞速</w:t>
            </w:r>
          </w:p>
          <w:p w14:paraId="186CE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1男1女）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5B3B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AEB50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CB81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0C65A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1A04D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60EF4A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82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29E56B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EEC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30秒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双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摇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竞速</w:t>
            </w:r>
          </w:p>
          <w:p w14:paraId="4B6A2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1男1女）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7A950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624E7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02A4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CB834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sz w:val="22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FEF21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000000" w:themeColor="text1"/>
                <w:sz w:val="22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5DACCA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82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71D2FF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7873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30秒单摇跳</w:t>
            </w:r>
          </w:p>
          <w:p w14:paraId="573E9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2男2女）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6464C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436D1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B8B4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80AAA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sz w:val="22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☆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DA500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color w:val="000000" w:themeColor="text1"/>
                <w:sz w:val="22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082984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68861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C93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30秒双摇跳</w:t>
            </w:r>
          </w:p>
          <w:p w14:paraId="3E2B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2男2女）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07B81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27A7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D791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B3580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☆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69443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6624E70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60852E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F0E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3分钟单摇跳</w:t>
            </w:r>
          </w:p>
          <w:p w14:paraId="4BD65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2男2女）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7D0D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1FE1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5A6A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A8089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490B0B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345919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7519B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1067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1分钟双人跳短绳</w:t>
            </w:r>
          </w:p>
          <w:p w14:paraId="6894B9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2男2女）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2013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403D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2A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394C3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723CE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4724DA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88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4F98C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21FF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3x40秒交互绳接力</w:t>
            </w:r>
          </w:p>
          <w:p w14:paraId="144E93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3人，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男女不限）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1F105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D5E7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A1CF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64C9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FFEC6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6B8892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88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7F001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14F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长绳（A）</w:t>
            </w:r>
          </w:p>
          <w:p w14:paraId="39A7D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10人，1名异性）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D761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4ED7F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F532A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05A61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17FCB0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536DEE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88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373D9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2E1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长绳（B）</w:t>
            </w:r>
          </w:p>
          <w:p w14:paraId="2D1C1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6男6女）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649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D83D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B7B6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07E5C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0C31A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342890A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37E57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3FA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花样跳绳集体自编</w:t>
            </w:r>
          </w:p>
          <w:p w14:paraId="1E9FC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7-8人，男女不限）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A3588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33D9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C98A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EA7B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auto"/>
                <w:sz w:val="22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BF71A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auto"/>
                <w:sz w:val="22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76B790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882" w:type="dxa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375F08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踢</w:t>
            </w:r>
          </w:p>
          <w:p w14:paraId="77480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毽</w:t>
            </w: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13F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1分钟快速踢</w:t>
            </w:r>
          </w:p>
          <w:p w14:paraId="643FD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2男2女）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CBBD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48D0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21F6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0BFA8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☆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2228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69B93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882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EFEB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4D8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3分钟快速踢</w:t>
            </w:r>
          </w:p>
          <w:p w14:paraId="52541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（2男2女）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B129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E6DF3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A470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0CA37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390937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3FFF84F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2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ACF6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DD6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30分钟耐力踢</w:t>
            </w:r>
          </w:p>
          <w:p w14:paraId="4B919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2男2女）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9EF4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△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1572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○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ED4D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▢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40AE2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4CE124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✓</w:t>
            </w:r>
          </w:p>
        </w:tc>
      </w:tr>
      <w:tr w14:paraId="5D20C5F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321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38C31D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/>
                <w:b/>
                <w:color w:val="000000" w:themeColor="text1"/>
                <w:sz w:val="22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合     计</w:t>
            </w:r>
          </w:p>
        </w:tc>
        <w:tc>
          <w:tcPr>
            <w:tcW w:w="1132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5BCB17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12项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47C225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12项</w:t>
            </w:r>
          </w:p>
        </w:tc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5E1D20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11项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F4C6E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3项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237B8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12项</w:t>
            </w:r>
          </w:p>
        </w:tc>
      </w:tr>
    </w:tbl>
    <w:p w14:paraId="34133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</w:p>
    <w:p w14:paraId="71D89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" w:eastAsia="仿宋_GB2312" w:cs="宋体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八、运动员参赛资格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ab/>
      </w:r>
      <w:r>
        <w:rPr>
          <w:rFonts w:hint="eastAsia" w:ascii="仿宋_GB2312" w:hAnsi="仿宋" w:eastAsia="仿宋_GB2312" w:cs="宋体"/>
          <w:color w:val="000000"/>
          <w:kern w:val="0"/>
          <w:sz w:val="24"/>
          <w:szCs w:val="24"/>
        </w:rPr>
        <w:tab/>
      </w:r>
      <w:r>
        <w:rPr>
          <w:rFonts w:hint="eastAsia" w:ascii="仿宋_GB2312" w:hAnsi="仿宋" w:eastAsia="仿宋_GB2312" w:cs="宋体"/>
          <w:color w:val="000000"/>
          <w:kern w:val="0"/>
          <w:sz w:val="24"/>
          <w:szCs w:val="24"/>
        </w:rPr>
        <w:tab/>
      </w:r>
      <w:r>
        <w:rPr>
          <w:rFonts w:hint="eastAsia" w:ascii="仿宋_GB2312" w:hAnsi="仿宋" w:eastAsia="仿宋_GB2312" w:cs="宋体"/>
          <w:color w:val="000000"/>
          <w:kern w:val="0"/>
          <w:sz w:val="24"/>
          <w:szCs w:val="24"/>
        </w:rPr>
        <w:tab/>
      </w:r>
      <w:r>
        <w:rPr>
          <w:rFonts w:hint="eastAsia" w:ascii="仿宋_GB2312" w:hAnsi="仿宋" w:eastAsia="仿宋_GB2312" w:cs="宋体"/>
          <w:color w:val="000000"/>
          <w:kern w:val="0"/>
          <w:sz w:val="24"/>
          <w:szCs w:val="24"/>
        </w:rPr>
        <w:tab/>
      </w:r>
      <w:r>
        <w:rPr>
          <w:rFonts w:hint="eastAsia" w:ascii="仿宋_GB2312" w:hAnsi="仿宋" w:eastAsia="仿宋_GB2312" w:cs="宋体"/>
          <w:color w:val="000000"/>
          <w:kern w:val="0"/>
          <w:sz w:val="24"/>
          <w:szCs w:val="24"/>
        </w:rPr>
        <w:tab/>
      </w:r>
      <w:r>
        <w:rPr>
          <w:rFonts w:hint="eastAsia" w:ascii="仿宋_GB2312" w:hAnsi="仿宋" w:eastAsia="仿宋_GB2312" w:cs="宋体"/>
          <w:color w:val="000000"/>
          <w:kern w:val="0"/>
          <w:sz w:val="24"/>
          <w:szCs w:val="24"/>
        </w:rPr>
        <w:tab/>
      </w:r>
      <w:r>
        <w:rPr>
          <w:rFonts w:hint="eastAsia" w:ascii="仿宋_GB2312" w:hAnsi="仿宋" w:eastAsia="仿宋_GB2312" w:cs="宋体"/>
          <w:color w:val="000000"/>
          <w:kern w:val="0"/>
          <w:sz w:val="24"/>
          <w:szCs w:val="24"/>
        </w:rPr>
        <w:tab/>
      </w:r>
    </w:p>
    <w:p w14:paraId="4CB626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bookmarkStart w:id="0" w:name="OLE_LINK8"/>
      <w:bookmarkStart w:id="1" w:name="OLE_LINK9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参赛学生运动员须为本市中小学在籍学生，报名时须已进入“上海市中小学生学籍管理系统”（数据信息库）。</w:t>
      </w:r>
    </w:p>
    <w:bookmarkEnd w:id="0"/>
    <w:p w14:paraId="02463B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凡本区在校或在籍的适龄学生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且必须是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身体健康并适宜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报名参加比赛项目的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均可代表本单位参加比赛。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运动员不得跨组别参赛。</w:t>
      </w:r>
    </w:p>
    <w:p w14:paraId="7788EC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区少体校小学部学生均代表原输送学校参赛；区少体校中学部的学生，由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少体校报名参赛。</w:t>
      </w:r>
    </w:p>
    <w:p w14:paraId="106582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运动员在参赛资格上经查证属实有违反规定的，单人项目取消本人参赛资格和比赛成绩；两人和两人以上项目取消全队参赛资格和比赛成绩。</w:t>
      </w:r>
      <w:bookmarkEnd w:id="1"/>
    </w:p>
    <w:p w14:paraId="06E5E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九、参加办法</w:t>
      </w:r>
    </w:p>
    <w:p w14:paraId="1710DE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各组别以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学籍所在学校报名参赛，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运动员只能代表学籍所在学校参加比赛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运动员持电子学籍卡上场比赛。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每参赛项目限报1队。各队伍可报领队1名、教练员1-2名。</w:t>
      </w:r>
    </w:p>
    <w:p w14:paraId="55D7E2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每名参赛学生限报1项个人项目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（不含30秒竞速单、双摇跳）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，2项团体项目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（下款（三）中7—11）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。</w:t>
      </w:r>
    </w:p>
    <w:p w14:paraId="66D808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）组别与报名人数</w:t>
      </w:r>
    </w:p>
    <w:p w14:paraId="2CB3E7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1.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30秒单摇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竞速：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高中、初中、小学各组别，男女各限报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人；</w:t>
      </w:r>
    </w:p>
    <w:p w14:paraId="77024B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2.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30秒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竞速：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高中、初中、小学各组别，男女各限报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人；</w:t>
      </w:r>
    </w:p>
    <w:p w14:paraId="4F8574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3.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30秒单摇跳：</w:t>
      </w:r>
      <w:bookmarkStart w:id="2" w:name="OLE_LINK1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高中、初中、小学各组别，男女各限报1队，每队2人；</w:t>
      </w:r>
      <w:bookmarkEnd w:id="2"/>
    </w:p>
    <w:p w14:paraId="38E179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4.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30秒双摇跳：高中、初中、小学各组别，男女各限报1队，每队2人；</w:t>
      </w:r>
    </w:p>
    <w:p w14:paraId="1B04F2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5.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3分钟单摇跳：高中、初中、小学（四至五年级）各组别，男女各限报1队，每队2人；</w:t>
      </w:r>
    </w:p>
    <w:p w14:paraId="2DD96C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6.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双人跳短绳：高中、初中、小学（四至五年级）各组别，男女各限报1队，每队2人；</w:t>
      </w:r>
    </w:p>
    <w:p w14:paraId="278DA5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7.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40秒交互绳接力：高中、初中、小学（四至五年级）各组别限报1队，每队3人（男女不限）；</w:t>
      </w:r>
    </w:p>
    <w:p w14:paraId="18994E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长绳（A）：高中、初中、小学（四至五年级）各组别限报1队（各组别必须有一名异性）；</w:t>
      </w:r>
    </w:p>
    <w:p w14:paraId="678315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长绳（B）：高中、初中、小学（四至五年级）各组别限报1队；</w:t>
      </w:r>
    </w:p>
    <w:p w14:paraId="1B5C57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花样跳绳集体自编赛：高中、初中、小学（四至五年级）各组别限报1队，每队7-8人（男女不限）；</w:t>
      </w:r>
    </w:p>
    <w:p w14:paraId="36F6A4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1分钟快速踢：小学（一至三年级）组，男女各限报1队，每队2人；</w:t>
      </w:r>
    </w:p>
    <w:p w14:paraId="2C9ABE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3分钟快速踢：高中、初中、小学（四至五年级）各组别，男女各限报1队，高中组每队3人；初中组每队3人；小学（四至五年级）组每队2人；</w:t>
      </w:r>
    </w:p>
    <w:p w14:paraId="01A7DC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30分钟耐力踢毽：高中、初中、小学（四至五年级）各组别，男女各限报2人；</w:t>
      </w:r>
    </w:p>
    <w:p w14:paraId="3EC56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十、报名办法</w:t>
      </w:r>
    </w:p>
    <w:p w14:paraId="62D504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各单位报名通过上海市学生体育艺术科技教育活动平台（建议使用搜狗浏览器、360急速浏览器、谷歌浏览</w:t>
      </w:r>
    </w:p>
    <w:p w14:paraId="1DB814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器。输入网址：https://shsunshine-zp.shec.edu.cn/Channel/Sport，进入“阳光体育大联赛”通道进行登录、注册、报名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下载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，具体报名流程详见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平台“帮助手册”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。未在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网络平台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报名成功的运动员，不得参赛。报名成功后各单位导出报名表发邮件至jdygty@163.com邮箱。</w:t>
      </w:r>
    </w:p>
    <w:p w14:paraId="459776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报名账号：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各单位专属管理员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账号</w:t>
      </w:r>
    </w:p>
    <w:p w14:paraId="3908AE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（三）报名时间:2025年9月30日23:00前完成网报。</w:t>
      </w:r>
    </w:p>
    <w:p w14:paraId="6F3B86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竞赛规程咨询：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朱老师021-69955171</w:t>
      </w:r>
    </w:p>
    <w:p w14:paraId="56714A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（五）报名平台技术问题咨询：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老师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15221721980</w:t>
      </w:r>
    </w:p>
    <w:p w14:paraId="59C04F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（六）</w:t>
      </w:r>
      <w:bookmarkStart w:id="3" w:name="OLE_LINK11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所有参赛学生运动员必须在规定的时间内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在报名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网络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。一旦报名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不得更改，运动员(队)不得无故弃权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逾期报名，不予受理。</w:t>
      </w:r>
      <w:bookmarkEnd w:id="3"/>
    </w:p>
    <w:p w14:paraId="1E043F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（七）本次比赛领队会议时间:2025年10月9日9:00（星期四）上午 9：00 钉钉会议。请各参赛学校代表，使用钉钉扫码加入“2025 年嘉定区跳踢比赛”钉钉群参加会议。</w:t>
      </w:r>
    </w:p>
    <w:p w14:paraId="1A9C16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drawing>
          <wp:inline distT="0" distB="0" distL="114300" distR="114300">
            <wp:extent cx="1438910" cy="2134235"/>
            <wp:effectExtent l="0" t="0" r="8890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213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F85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（八）竞赛规程、报名表、秩序册、成绩册等相关资料可在上海市学生体育艺术科技教育活动平台下载。</w:t>
      </w:r>
      <w:bookmarkStart w:id="4" w:name="_GoBack"/>
      <w:bookmarkEnd w:id="4"/>
    </w:p>
    <w:p w14:paraId="088CA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比赛办法</w:t>
      </w:r>
    </w:p>
    <w:p w14:paraId="28DA2F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（一）比赛口令</w:t>
      </w:r>
    </w:p>
    <w:p w14:paraId="4371DE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1.计数赛：均采用电子播音口令，比赛开始口令为“裁判员准备——运动员准备——预备——跳（或哨音）”，结束口令为 “停（或哨音）”，比赛中间会有阶段性时间提示，接力项目“换”口令下达后，下一名运动员方可起跳。</w:t>
      </w:r>
    </w:p>
    <w:p w14:paraId="5C76B3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2.花样跳绳集体自编：开始口令为“裁判员准备——运动员准备——可以开始”；在 “4分钟”时给“停或时间到”的提示，超时部分的展示内容，裁判不再评分。</w:t>
      </w:r>
    </w:p>
    <w:p w14:paraId="4B104C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（二）犯规</w:t>
      </w:r>
    </w:p>
    <w:p w14:paraId="19F3A1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1.抢跳、抢换或抢跑</w:t>
      </w:r>
    </w:p>
    <w:p w14:paraId="305215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所有计时计数赛项目都不允许抢跳、抢换或抢跑。在“预备”口令发出后，比赛“跳”或哨音口令未下达前,运动员身体、绳子或毽子未保持静止状态；或在接力赛中，“换”的口令未下达之前，运动员就开始转换，都将视为抢跳、抢换或抢跑。出现抢跳、抢换或抢跑后，比赛将继续进行。比赛结束后，每抢跳、抢换或抢跑一人次，在应得数成绩中扣除5个。</w:t>
      </w:r>
    </w:p>
    <w:p w14:paraId="19B0B6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2.时间不足或超时</w:t>
      </w:r>
    </w:p>
    <w:p w14:paraId="2A51C0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音乐播放后或运动员身体与器材移动为比赛开始，音乐停止或运动员动作结束为比赛结束，时间不足或超时都视为严重犯规，由主裁判按照该项目要求扣分，且超出时间的动作不予评分。</w:t>
      </w:r>
    </w:p>
    <w:p w14:paraId="1FE3C9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3.场地犯规</w:t>
      </w:r>
    </w:p>
    <w:p w14:paraId="66E999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如果运动员踩线、出界（包括3分钟10人“8”字跳摇绳人的间距线）或交互绳计数赛中跳绳者方向错误，计数暂停，为了鼓励运动员积极完成比赛，错误动作出现后不再计数，裁判员应立即提醒运动员“出界”，直到在规定的场地内做出正确动作再开始累计计数，时间不间断。花样赛踩线或出界犯规每出现一次，视为严重失误处理，由主裁判按照该项目要求扣分，且超出场地的动作不予评分。</w:t>
      </w:r>
    </w:p>
    <w:p w14:paraId="41DFC6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4.比赛无效</w:t>
      </w:r>
    </w:p>
    <w:p w14:paraId="4F2839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在跳绳计数赛中，每名运动员在同一场比赛中只能采用一种跳绳姿势，不得变换。否则，由主裁判判罚其比赛成绩无效，并取消本项目比赛资格。</w:t>
      </w:r>
    </w:p>
    <w:p w14:paraId="05B33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十二、竞赛办法</w:t>
      </w:r>
    </w:p>
    <w:p w14:paraId="6D1169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（一）国家体育总局社会体育指导中心、中国毽球协会审定的《2025-2028全国跳绳竞赛规则》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及有关规定和补充说明。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各组别各项目报名不足3队的取消比赛。</w:t>
      </w:r>
    </w:p>
    <w:p w14:paraId="3CC9F6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（二）30秒单摇跳、30秒单摇竞速</w:t>
      </w:r>
    </w:p>
    <w:p w14:paraId="10B4D2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highlight w:val="none"/>
          <w:lang w:val="en-US" w:eastAsia="zh-CN"/>
        </w:rPr>
        <w:t>30秒单摇跳（2男2女）、30秒单摇竞速（限报1男1女），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参赛者在规定的2×2米区域内进行比赛，运动员跳起一次，双手摇绳，绳跃过头顶通过脚下绕身体一周(360°)，称作单摇跳，记次数1次，在30秒规定时间内累积进行。比赛口令为：“裁判员准备——运动员准备——预备——跳（或哨音）——10——20——停（或哨音）”。30秒单摇跳以男女队累计数为最后比赛成绩。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highlight w:val="none"/>
          <w:lang w:val="en-US" w:eastAsia="zh-CN"/>
        </w:rPr>
        <w:t>30秒单摇竞速分别以男、女个人成绩高到低录取名次。</w:t>
      </w:r>
    </w:p>
    <w:p w14:paraId="381272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（三）30秒双摇跳、30秒双摇竞速</w:t>
      </w:r>
    </w:p>
    <w:p w14:paraId="409CF5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highlight w:val="none"/>
          <w:lang w:val="en-US" w:eastAsia="zh-CN"/>
        </w:rPr>
        <w:t>30秒双摇跳（2男2女）、30秒双摇竞速（限报1男1女），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参赛者在规定的2×2米区域内进行比赛，运动员跳起一次，双手摇绳，绳跃过头顶通过脚下绕过身体两周(720°)称作双摇跳，记次数1次，在30秒规定时间内累积进行。比赛口令为：“裁判员准备——运动员准备——预备——跳（或哨音）——10——20——停（或哨音）”。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highlight w:val="none"/>
          <w:lang w:val="en-US" w:eastAsia="zh-CN"/>
        </w:rPr>
        <w:t>30秒双摇跳以男女队累计数为最后比赛成绩；30秒双摇竞速分别以男、女个人成绩高到低录取名次。</w:t>
      </w:r>
    </w:p>
    <w:p w14:paraId="3352A9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（四）3分钟单摇跳</w:t>
      </w:r>
    </w:p>
    <w:p w14:paraId="1E7031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男2女，参赛者在规定的2×2米区域内进行比赛，运动员跳起一次，双手摇绳，绳跃过头顶通过脚下绕身体一周(360°)，称作单摇跳，记次数1次，在3分钟规定时间内累积进行。比赛口令为：“裁判员准备——运动员准备——预备——跳（或哨音）——30——1分钟——30——2分钟——15——30——45——停（或哨音）”。以男女队累计数为最后比赛成绩。</w:t>
      </w:r>
    </w:p>
    <w:p w14:paraId="394989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（五）1分钟双人跳短绳</w:t>
      </w:r>
    </w:p>
    <w:p w14:paraId="78849C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男2女，参赛者在规定的2×2米区域内进行比赛，一人右手持绳，另一人左手持绳，两人同时摇绳进行比赛，绳跃过头顶通过两人脚下绕身体一周(360°)，记次数1次，在规定时间内累积进行。比赛口令为：“裁判员准备——运动员准备——预备——跳（或哨音）——15——30——45——停（或哨音）”。以男女队累计数为最后比赛成绩。</w:t>
      </w:r>
    </w:p>
    <w:p w14:paraId="39C36A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（六）3×40秒交互绳接力</w:t>
      </w:r>
    </w:p>
    <w:p w14:paraId="23F45D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每队3人，男女不限，2人摇绳1人跳绳，摇绳者距离不限，听到发令后两人开始摇动交互绳，一人进绳跳跃，在120秒不间断的时间内，3名运动员按照先后顺序轮流摇跳交互绳，依次以每人40秒接力的形式在交互绳中完成尽可能多的双脚轮换跳，累计成功通过右脚脚下的次数。比赛口令为：“裁判员准备——运动员准备——预备——跳（或哨音）——10——20——30——换——10——20——30——换——10——20——30——停（哨音）”。</w:t>
      </w:r>
    </w:p>
    <w:p w14:paraId="5D24AE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技术要求：（1）在比赛开始指令未下达前运动员身体和绳子必须保持静止状态，否则被算作抢跳，出现抢跳后，比赛将继续进行，最后在犯规运动员成绩中扣除5次；（2）必须采用双脚轮换跳跳法，其它跳法不计数；（3）跳绳顺序：3名运动员分别为A、B、C，B、C先摇绳，A面向B跳绳；40秒时间到时，A换接B摇绳，B进绳面向C跳绳；40秒时间到时，B换接C摇绳，C面向A跳绳。每位运动员必须面向正确的方向摇跳绳才被计数，直到时间结束；（4）如运动员踩线或出界，计数暂停，裁判提醒其回到规定场地继续比赛，再累积计数，时间不间断，如果只是绳子出界不视为犯规；（5）失误不扣分。</w:t>
      </w:r>
    </w:p>
    <w:p w14:paraId="04ACC9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3.计分办法：每场比赛由2名裁判计数，2名裁判计数的平均数为比赛应得数，减去犯规应扣次数，为运动员的最后有效次数；比赛成绩按最后有效次数乘以2确定，次数多者名次列前；如次数相等，则名次并列。</w:t>
      </w:r>
    </w:p>
    <w:p w14:paraId="750B0A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（七）长绳（A式）：3分钟10人长绳“8”字跳</w:t>
      </w:r>
    </w:p>
    <w:p w14:paraId="04AA25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每队10名队员参赛（必须有一名异性），预备时绳子处于静止状态， 两名运动员（男女不限）持绳站好，间距不小于3米。在口令或鸣哨后将绳同方向360°摇起，运动员无论采用何种方式须依次以“8”字路线跑入绳中跳跃、长绳过双脚、再跑出长绳，则计次数1次，在规定时间内累积进行。比赛口令为：“裁判员准备——运动员准备——预备——跳（或哨音）——30——1分钟——30——2分钟——15——30——45——停（或哨音）”。</w:t>
      </w:r>
    </w:p>
    <w:p w14:paraId="49EDE6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（八）长绳（B式）：2分钟齐心同步跳长绳</w:t>
      </w:r>
    </w:p>
    <w:p w14:paraId="101D65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每队12名队员参赛（6男6女其中1男1女摇绳），10名队员集体跳长绳，绳子在队员脚下受阻为失误，中途失误可继续比赛，摇绳者必须在听到发令后才能摇绳，比赛中途摇绳者不能更换，但可以换手，两摇绳者站位距离为7米。摇绳者脚踏线为犯规，扣除犯规所获成绩。记录失误次数，以累计数为比赛成绩。比赛口令为：“裁判员准备——运动员准备——预备——跳（或哨音）——30——1分钟——15——30——45——停（或哨音）”。</w:t>
      </w:r>
    </w:p>
    <w:p w14:paraId="2C1A3F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（九）花样跳绳集体自编</w:t>
      </w:r>
    </w:p>
    <w:p w14:paraId="0825E8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时间：3-4分钟；场地：10米*10米；运动员：7-8人（男女不限），配音乐。要求在音乐的伴奏下，运动员相互配合，通过空间、方位与队形变化，结合个人绳、交互绳、车轮绳、网绳、彩虹绳、绳中绳、旅行绳等形式多样的元素，展现高超的跳绳技巧。每支队伍在展示动作时应尽可能安排全体队员参与其中，运动员可运用各种长度的绳子，但其中至少有一条长绳长度达到或超过6米，否则算严重失误扣2分。</w:t>
      </w:r>
    </w:p>
    <w:p w14:paraId="013FF2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集体自编满分100分，包括动作难度50分﹑完成质量25分，艺术编排25分。轻微失误扣除1分/次，严重失误扣除2分/次。最后得分为动作难度、完成质量和艺术编排的总和减去特殊要求应扣分后的分数。具体如下表：</w:t>
      </w:r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6"/>
        <w:gridCol w:w="6102"/>
      </w:tblGrid>
      <w:tr w14:paraId="6090F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01D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类别</w:t>
            </w:r>
          </w:p>
        </w:tc>
        <w:tc>
          <w:tcPr>
            <w:tcW w:w="3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65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评分维度</w:t>
            </w:r>
          </w:p>
        </w:tc>
      </w:tr>
      <w:tr w14:paraId="7A497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" w:hRule="atLeast"/>
        </w:trPr>
        <w:tc>
          <w:tcPr>
            <w:tcW w:w="142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74F0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动作难度</w:t>
            </w:r>
          </w:p>
          <w:p w14:paraId="5DCEE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50%</w:t>
            </w:r>
          </w:p>
        </w:tc>
        <w:tc>
          <w:tcPr>
            <w:tcW w:w="3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5F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难度等级</w:t>
            </w:r>
          </w:p>
        </w:tc>
      </w:tr>
      <w:tr w14:paraId="63F81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" w:hRule="atLeast"/>
        </w:trPr>
        <w:tc>
          <w:tcPr>
            <w:tcW w:w="142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6E21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0D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至少1/4以上人员完成才予以计分</w:t>
            </w:r>
          </w:p>
        </w:tc>
      </w:tr>
      <w:tr w14:paraId="1FB6E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" w:hRule="atLeast"/>
        </w:trPr>
        <w:tc>
          <w:tcPr>
            <w:tcW w:w="142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17E5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完成质量</w:t>
            </w:r>
          </w:p>
          <w:p w14:paraId="03738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25%</w:t>
            </w:r>
          </w:p>
        </w:tc>
        <w:tc>
          <w:tcPr>
            <w:tcW w:w="3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A6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身体姿态和绳形</w:t>
            </w:r>
          </w:p>
        </w:tc>
      </w:tr>
      <w:tr w14:paraId="1B44D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42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BD16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4A2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完成多摇、体操、力量等多元素动作的运动能力</w:t>
            </w:r>
          </w:p>
        </w:tc>
      </w:tr>
      <w:tr w14:paraId="31434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42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2A55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6E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成套动作的流畅性</w:t>
            </w:r>
          </w:p>
        </w:tc>
      </w:tr>
      <w:tr w14:paraId="5609B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422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EA3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7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90D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多人配合的默契及熟练度</w:t>
            </w:r>
          </w:p>
        </w:tc>
      </w:tr>
      <w:tr w14:paraId="50429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4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07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艺术编排</w:t>
            </w:r>
          </w:p>
          <w:p w14:paraId="6DC3C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25%</w:t>
            </w:r>
          </w:p>
        </w:tc>
        <w:tc>
          <w:tcPr>
            <w:tcW w:w="3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D6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总体设计</w:t>
            </w:r>
          </w:p>
        </w:tc>
      </w:tr>
      <w:tr w14:paraId="58295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4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E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591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舞蹈元素</w:t>
            </w:r>
          </w:p>
        </w:tc>
      </w:tr>
      <w:tr w14:paraId="7B906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4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68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12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音乐运用</w:t>
            </w:r>
          </w:p>
        </w:tc>
      </w:tr>
      <w:tr w14:paraId="5FCCD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4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FC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07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表演与包装</w:t>
            </w:r>
          </w:p>
        </w:tc>
      </w:tr>
      <w:tr w14:paraId="09BB0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7D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特殊要求</w:t>
            </w:r>
          </w:p>
        </w:tc>
        <w:tc>
          <w:tcPr>
            <w:tcW w:w="3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55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主裁判减分，必须在成套中出现个人绳、车轮跳、交互绳、长绳(6米以上)、旅行跳，每缺一类减5分，运动员参与人数达到50%及以上才算完成。</w:t>
            </w:r>
          </w:p>
        </w:tc>
      </w:tr>
    </w:tbl>
    <w:p w14:paraId="17C82E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（十）1分钟快速踢</w:t>
      </w:r>
    </w:p>
    <w:p w14:paraId="29C64A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小学组（一至三年级）：2男2女，在规定的2米见方的区域内进行比赛，不可换脚，不能荡踢，踢毽子脚每次均应着地一次，中途失误可继续比赛，以男女队累计数为最后比赛成绩。</w:t>
      </w:r>
    </w:p>
    <w:p w14:paraId="30CB1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（十一）3分钟快速踢</w:t>
      </w:r>
    </w:p>
    <w:p w14:paraId="79F359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1.小学组（四至五年级）快速踢毽：2男2女，在规定的2米见方的区域内进行比赛，不可换脚，不能荡踢，踢毽子脚每次均应着地一次，中途失误可继续比赛，以男女队累计数为最后比赛成绩。</w:t>
      </w:r>
    </w:p>
    <w:p w14:paraId="18CB17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2.初中组、高中组三人轮流踢毽</w:t>
      </w:r>
    </w:p>
    <w:p w14:paraId="0F6130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3232150</wp:posOffset>
            </wp:positionH>
            <wp:positionV relativeFrom="paragraph">
              <wp:posOffset>327660</wp:posOffset>
            </wp:positionV>
            <wp:extent cx="2003425" cy="1520190"/>
            <wp:effectExtent l="0" t="0" r="3175" b="3810"/>
            <wp:wrapSquare wrapText="bothSides"/>
            <wp:docPr id="8" name="图片 8" descr="144721s1v6koe118juqm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44721s1v6koe118juqm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3425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男3女，参赛者3人一组，比赛场地为直径3.6米的圆圈内，站位不固定，必须按照指定顺序传递毽子，由1号持毽，听到发令后，1号发毽，2号接毽，2号接毽后向3号踢毽，3号接毽后再传向1号，完成一个轮次，重复进行，如图所示。若中途失误，可由失败者重新开始，该次失误不计分，以男女队累计成功轮数为最后比赛成绩。技术要求如下：</w:t>
      </w:r>
    </w:p>
    <w:p w14:paraId="6EE5FC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A.在比赛开始指令未下达前运动员身体和毽子必须保持静止状态，否则被算作犯规，比赛将继续进行，最后在成绩中扣除5次；</w:t>
      </w:r>
    </w:p>
    <w:p w14:paraId="529D2C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B.发毽：发毽用脚踢出，只能踢一次；接毽者最多有两次触毽机会，触毽可以使用除手臂以外的其他身体部位（如头部、胸部、膝部等），不符合规定触毽次数则判犯规，不计数；</w:t>
      </w:r>
    </w:p>
    <w:p w14:paraId="72CC4C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C.传毽顺序：3名运动员分别为1号、2号、3号，必须按照1号传给2号，2号传给3号，3号传给1号的顺序传递，每成功完成一轮传递计数1次，直到时间结束；</w:t>
      </w:r>
    </w:p>
    <w:p w14:paraId="17CAC8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D.如运动员踩线或出界，计数暂停，裁判提醒其回到规定场地继续比赛，再累积计数，时间不间断；</w:t>
      </w:r>
    </w:p>
    <w:p w14:paraId="25BC05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E.失误不扣分。</w:t>
      </w:r>
    </w:p>
    <w:p w14:paraId="2D7EFA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（十二）30分钟耐力踢</w:t>
      </w:r>
    </w:p>
    <w:p w14:paraId="1A9083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2男2女，参赛者最长时间为半小时，在规定的2米见方的区域内进行比赛，不可换脚，不能荡踢，踢毽脚每次均应着地一次，中途失误即为比赛结束，以男女队累计数为最后比赛成绩。</w:t>
      </w:r>
    </w:p>
    <w:p w14:paraId="6A717020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十三、比赛器材</w:t>
      </w:r>
    </w:p>
    <w:p w14:paraId="6F1ED1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本次赛事推荐比赛器材品牌为“跃动牌”（上海市跳绳协会认定）和“新健牌”（中国毽球协会认定），具体比赛器材型号参见下表：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3"/>
        <w:gridCol w:w="3947"/>
        <w:gridCol w:w="1612"/>
      </w:tblGrid>
      <w:tr w14:paraId="0BD2D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725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项     目</w:t>
            </w:r>
          </w:p>
        </w:tc>
        <w:tc>
          <w:tcPr>
            <w:tcW w:w="3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2E0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6A7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429D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3E0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30秒单摇、双摇竞速</w:t>
            </w:r>
          </w:p>
        </w:tc>
        <w:tc>
          <w:tcPr>
            <w:tcW w:w="3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6E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_GB2312" w:hAnsi="仿宋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绳种不限（裸钢丝绳除外）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85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自备</w:t>
            </w:r>
          </w:p>
        </w:tc>
      </w:tr>
      <w:tr w14:paraId="1C467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CAE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30秒单摇跳</w:t>
            </w:r>
          </w:p>
          <w:p w14:paraId="72DAC3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30秒双摇跳</w:t>
            </w:r>
          </w:p>
          <w:p w14:paraId="59BC7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3分钟单摇跳</w:t>
            </w:r>
          </w:p>
        </w:tc>
        <w:tc>
          <w:tcPr>
            <w:tcW w:w="3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46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新健牌棉纱绳：小学6-260</w:t>
            </w:r>
          </w:p>
          <w:p w14:paraId="58603B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中学8-280</w:t>
            </w:r>
          </w:p>
          <w:p w14:paraId="616562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4CA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大会提供</w:t>
            </w:r>
          </w:p>
          <w:p w14:paraId="133375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0C9DF6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E23E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6D4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1分钟双人跳短绳</w:t>
            </w:r>
          </w:p>
        </w:tc>
        <w:tc>
          <w:tcPr>
            <w:tcW w:w="3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31C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跃动牌珠节跳绳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7A0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自备</w:t>
            </w:r>
          </w:p>
        </w:tc>
      </w:tr>
      <w:tr w14:paraId="1A143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D0E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3x40秒交互绳接力</w:t>
            </w:r>
          </w:p>
        </w:tc>
        <w:tc>
          <w:tcPr>
            <w:tcW w:w="3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61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跃动牌交互珠节绳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57B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自备</w:t>
            </w:r>
          </w:p>
        </w:tc>
      </w:tr>
      <w:tr w14:paraId="44B47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47D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长绳（A）</w:t>
            </w:r>
          </w:p>
        </w:tc>
        <w:tc>
          <w:tcPr>
            <w:tcW w:w="3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B8D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新健牌4米棉绳（中间带胶）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D31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大会提供</w:t>
            </w:r>
          </w:p>
        </w:tc>
      </w:tr>
      <w:tr w14:paraId="3799C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45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长绳（B）</w:t>
            </w:r>
          </w:p>
        </w:tc>
        <w:tc>
          <w:tcPr>
            <w:tcW w:w="3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D9A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新健牌8米棉绳（中间带胶）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D99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大会提供</w:t>
            </w:r>
          </w:p>
        </w:tc>
      </w:tr>
      <w:tr w14:paraId="4775D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E04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花样跳绳集体自编赛</w:t>
            </w:r>
          </w:p>
        </w:tc>
        <w:tc>
          <w:tcPr>
            <w:tcW w:w="3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105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跃动牌跳绳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A83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自备</w:t>
            </w:r>
          </w:p>
        </w:tc>
      </w:tr>
      <w:tr w14:paraId="569F3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0D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毽子</w:t>
            </w:r>
          </w:p>
        </w:tc>
        <w:tc>
          <w:tcPr>
            <w:tcW w:w="3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2A5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新健牌xj-206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8C1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大会提供</w:t>
            </w:r>
          </w:p>
        </w:tc>
      </w:tr>
    </w:tbl>
    <w:p w14:paraId="10529E2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0" w:lineRule="atLeas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十四、录取名次和奖励办法</w:t>
      </w:r>
    </w:p>
    <w:p w14:paraId="44FD0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各组团体、个人别均取前八名，不足9队（人）按实际参赛队（人）数录取名次；对获得前三名的团队、运动员颁发奖牌和获奖证书；获得四至八名的颁发获奖证书。</w:t>
      </w:r>
    </w:p>
    <w:p w14:paraId="56A9D6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十五、赛事规程、秩序册、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成绩公布</w:t>
      </w:r>
    </w:p>
    <w:p w14:paraId="6537DC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依据赛会竞赛日程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在现场或工作群发布成绩公告，且在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上海学生体育网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发布各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单项比赛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规程、秩序册、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成绩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，各代表队在赛前与赛后一周下载相关文本文档备用。</w:t>
      </w:r>
    </w:p>
    <w:p w14:paraId="5DF1FA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、仲裁委员会和裁判</w:t>
      </w:r>
    </w:p>
    <w:p w14:paraId="4429DD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各项目仲裁、技术委员、正副裁判长、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裁判员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嘉定区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学生阳光体育大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联赛竞赛组织委员会审定、选派。</w:t>
      </w:r>
    </w:p>
    <w:p w14:paraId="04CF09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、申诉和纪律</w:t>
      </w:r>
    </w:p>
    <w:p w14:paraId="6A484E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（一）凡在赛前对运动员参赛资格进行申诉的，需将经参赛单位盖章的申诉书、详细的举报和证明材料提交组委会处理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逾期不予受理。</w:t>
      </w:r>
    </w:p>
    <w:p w14:paraId="33D10D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如对比赛成绩发生疑议，可在成绩公告后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30分钟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内提出申诉。</w:t>
      </w:r>
    </w:p>
    <w:p w14:paraId="10D766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凡有弄虚作假、冒名顶替、徇私舞弊、停赛罢赛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严重违反体育竞赛纪律者，经查情况属实，将由组委会依据《全国学生体育竞赛纪律处罚规定》等取消其比赛资格和成绩。对情节特别严重又缺乏认识者，另加处罚并通报批评。视情节轻重分别予以处罚，情节严重的将移交司法部门处理。凡有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例者，扣除所在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学校体育积分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50分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。</w:t>
      </w:r>
    </w:p>
    <w:p w14:paraId="6E1B11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（四）如发生任何兴奋剂阳性或其他兴奋剂违规事件，将按照国家和本市相关规定严厉处罚。</w:t>
      </w:r>
    </w:p>
    <w:p w14:paraId="3767F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十八、经费</w:t>
      </w:r>
    </w:p>
    <w:p w14:paraId="45003C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各代表团经费均自理。</w:t>
      </w:r>
    </w:p>
    <w:p w14:paraId="047659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十九、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解释、修改权</w:t>
      </w:r>
    </w:p>
    <w:p w14:paraId="4503385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0" w:lineRule="atLeas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本竞赛规程的解释、修改权属本次赛事的组织委员会。其余未尽事宜参见补充通知或说明。</w:t>
      </w:r>
    </w:p>
    <w:p w14:paraId="060EDD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黑体" w:hAnsi="黑体" w:eastAsia="黑体" w:cs="黑体"/>
          <w:b/>
          <w:bCs/>
          <w:sz w:val="32"/>
          <w:szCs w:val="32"/>
        </w:rPr>
      </w:pPr>
    </w:p>
    <w:sectPr>
      <w:pgSz w:w="11906" w:h="16838"/>
      <w:pgMar w:top="1270" w:right="1797" w:bottom="1157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7CBA86"/>
    <w:multiLevelType w:val="singleLevel"/>
    <w:tmpl w:val="377CBA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37EC6E"/>
    <w:multiLevelType w:val="singleLevel"/>
    <w:tmpl w:val="5D37EC6E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lMzA2ZTVjZTEyYmI5YzA5OTYyMTA5YTMxOGFjMDIifQ=="/>
    <w:docVar w:name="KSO_WPS_MARK_KEY" w:val="13152f04-9a80-4a30-b784-3374d67506f9"/>
  </w:docVars>
  <w:rsids>
    <w:rsidRoot w:val="008B5E09"/>
    <w:rsid w:val="00070019"/>
    <w:rsid w:val="000E7A19"/>
    <w:rsid w:val="001B6DA3"/>
    <w:rsid w:val="00207B7D"/>
    <w:rsid w:val="00250B7E"/>
    <w:rsid w:val="00257BD7"/>
    <w:rsid w:val="00266177"/>
    <w:rsid w:val="00276AE1"/>
    <w:rsid w:val="00386B46"/>
    <w:rsid w:val="004E205E"/>
    <w:rsid w:val="0050454A"/>
    <w:rsid w:val="005C4BE2"/>
    <w:rsid w:val="00631086"/>
    <w:rsid w:val="0070791A"/>
    <w:rsid w:val="00743CC8"/>
    <w:rsid w:val="0078330B"/>
    <w:rsid w:val="007B1417"/>
    <w:rsid w:val="0081136D"/>
    <w:rsid w:val="00850AD1"/>
    <w:rsid w:val="0085239D"/>
    <w:rsid w:val="008956F5"/>
    <w:rsid w:val="008B5E09"/>
    <w:rsid w:val="008B71D4"/>
    <w:rsid w:val="00A006C9"/>
    <w:rsid w:val="00A00CDD"/>
    <w:rsid w:val="00A04AFA"/>
    <w:rsid w:val="00AA3C65"/>
    <w:rsid w:val="00BE44A8"/>
    <w:rsid w:val="00CF2D20"/>
    <w:rsid w:val="00D13FA1"/>
    <w:rsid w:val="00D17EED"/>
    <w:rsid w:val="00D504BE"/>
    <w:rsid w:val="00D619DF"/>
    <w:rsid w:val="00D84BEF"/>
    <w:rsid w:val="00D92CB0"/>
    <w:rsid w:val="00DD26EE"/>
    <w:rsid w:val="00DD7CF9"/>
    <w:rsid w:val="00E03623"/>
    <w:rsid w:val="00E87AF9"/>
    <w:rsid w:val="00F14B50"/>
    <w:rsid w:val="00F23658"/>
    <w:rsid w:val="00F87E12"/>
    <w:rsid w:val="00F902FD"/>
    <w:rsid w:val="00FD2831"/>
    <w:rsid w:val="00FD4EC1"/>
    <w:rsid w:val="01253584"/>
    <w:rsid w:val="01B130A1"/>
    <w:rsid w:val="01EB7BB3"/>
    <w:rsid w:val="02E652CB"/>
    <w:rsid w:val="04DA5D51"/>
    <w:rsid w:val="05215474"/>
    <w:rsid w:val="05885811"/>
    <w:rsid w:val="05912F05"/>
    <w:rsid w:val="06E97708"/>
    <w:rsid w:val="073C69AF"/>
    <w:rsid w:val="07CA6421"/>
    <w:rsid w:val="07E1307F"/>
    <w:rsid w:val="08D0798A"/>
    <w:rsid w:val="095E6F44"/>
    <w:rsid w:val="09D44FD7"/>
    <w:rsid w:val="0A010F1C"/>
    <w:rsid w:val="0A2F1A39"/>
    <w:rsid w:val="0B512EFA"/>
    <w:rsid w:val="0CA738F1"/>
    <w:rsid w:val="0DD87AB2"/>
    <w:rsid w:val="0E9C404B"/>
    <w:rsid w:val="0EAA780B"/>
    <w:rsid w:val="0F043B15"/>
    <w:rsid w:val="0FFB76B5"/>
    <w:rsid w:val="106A4C09"/>
    <w:rsid w:val="11037DE6"/>
    <w:rsid w:val="114E06C3"/>
    <w:rsid w:val="14FC3595"/>
    <w:rsid w:val="1647135D"/>
    <w:rsid w:val="173B3D54"/>
    <w:rsid w:val="177B417D"/>
    <w:rsid w:val="17A0022A"/>
    <w:rsid w:val="180A347C"/>
    <w:rsid w:val="185E36A1"/>
    <w:rsid w:val="18983838"/>
    <w:rsid w:val="18D226C3"/>
    <w:rsid w:val="18E24AE1"/>
    <w:rsid w:val="19DF3A04"/>
    <w:rsid w:val="19E7370E"/>
    <w:rsid w:val="1B42040D"/>
    <w:rsid w:val="1BF706ED"/>
    <w:rsid w:val="1BF727D6"/>
    <w:rsid w:val="1D27246F"/>
    <w:rsid w:val="1D593FE0"/>
    <w:rsid w:val="208C4B85"/>
    <w:rsid w:val="215D5252"/>
    <w:rsid w:val="2205523D"/>
    <w:rsid w:val="222440F2"/>
    <w:rsid w:val="22BB72F1"/>
    <w:rsid w:val="251B1E82"/>
    <w:rsid w:val="25452AD7"/>
    <w:rsid w:val="259A1C30"/>
    <w:rsid w:val="27874BC4"/>
    <w:rsid w:val="27E11745"/>
    <w:rsid w:val="2B027FC6"/>
    <w:rsid w:val="2BB600A0"/>
    <w:rsid w:val="2BEF0C44"/>
    <w:rsid w:val="2C2D7288"/>
    <w:rsid w:val="2C557912"/>
    <w:rsid w:val="2C6D3359"/>
    <w:rsid w:val="2D5A5CE1"/>
    <w:rsid w:val="2D955A5E"/>
    <w:rsid w:val="2DCC59BE"/>
    <w:rsid w:val="2FD14824"/>
    <w:rsid w:val="2FF0415F"/>
    <w:rsid w:val="30446AC1"/>
    <w:rsid w:val="33445C32"/>
    <w:rsid w:val="34E5762E"/>
    <w:rsid w:val="35C66E2C"/>
    <w:rsid w:val="3651512A"/>
    <w:rsid w:val="376C2E13"/>
    <w:rsid w:val="378818B3"/>
    <w:rsid w:val="37DE3434"/>
    <w:rsid w:val="38A159B8"/>
    <w:rsid w:val="38B90FCD"/>
    <w:rsid w:val="39F238C1"/>
    <w:rsid w:val="3AAF5655"/>
    <w:rsid w:val="3B1304B0"/>
    <w:rsid w:val="3D2E5BBF"/>
    <w:rsid w:val="3DA72048"/>
    <w:rsid w:val="3E3C6B5D"/>
    <w:rsid w:val="3F662BC8"/>
    <w:rsid w:val="3FD0596D"/>
    <w:rsid w:val="4079505E"/>
    <w:rsid w:val="40F67D1B"/>
    <w:rsid w:val="42EE3303"/>
    <w:rsid w:val="43465596"/>
    <w:rsid w:val="43E52E5C"/>
    <w:rsid w:val="443538F2"/>
    <w:rsid w:val="455E7EDC"/>
    <w:rsid w:val="45AF68B1"/>
    <w:rsid w:val="480766EE"/>
    <w:rsid w:val="49241961"/>
    <w:rsid w:val="494A495B"/>
    <w:rsid w:val="4A791E3E"/>
    <w:rsid w:val="4AEA4C8F"/>
    <w:rsid w:val="4B2F11DD"/>
    <w:rsid w:val="4BE643BD"/>
    <w:rsid w:val="4D2C4264"/>
    <w:rsid w:val="4D5150D7"/>
    <w:rsid w:val="4DA54969"/>
    <w:rsid w:val="4EAF3128"/>
    <w:rsid w:val="4EC10181"/>
    <w:rsid w:val="4EF6322A"/>
    <w:rsid w:val="504261DA"/>
    <w:rsid w:val="50F33F7C"/>
    <w:rsid w:val="52BD44AD"/>
    <w:rsid w:val="53AF2EC3"/>
    <w:rsid w:val="55867CE1"/>
    <w:rsid w:val="56356C6D"/>
    <w:rsid w:val="58511FCB"/>
    <w:rsid w:val="585D58B0"/>
    <w:rsid w:val="591B653E"/>
    <w:rsid w:val="59A97E9C"/>
    <w:rsid w:val="5A2E455C"/>
    <w:rsid w:val="5AFBE747"/>
    <w:rsid w:val="5B7966A3"/>
    <w:rsid w:val="5B7D294D"/>
    <w:rsid w:val="5E536D45"/>
    <w:rsid w:val="5F35598D"/>
    <w:rsid w:val="627F2323"/>
    <w:rsid w:val="633C1328"/>
    <w:rsid w:val="64B97EA0"/>
    <w:rsid w:val="64EE5872"/>
    <w:rsid w:val="654C502E"/>
    <w:rsid w:val="65D7758E"/>
    <w:rsid w:val="65E66735"/>
    <w:rsid w:val="662C3D77"/>
    <w:rsid w:val="66450900"/>
    <w:rsid w:val="668200EE"/>
    <w:rsid w:val="66BB3396"/>
    <w:rsid w:val="66F70E88"/>
    <w:rsid w:val="67C810A2"/>
    <w:rsid w:val="68C17AE7"/>
    <w:rsid w:val="68C27F67"/>
    <w:rsid w:val="690F0F5A"/>
    <w:rsid w:val="69B45D9C"/>
    <w:rsid w:val="6BE5281B"/>
    <w:rsid w:val="6DB97DE8"/>
    <w:rsid w:val="6E81527F"/>
    <w:rsid w:val="6F394169"/>
    <w:rsid w:val="72735B94"/>
    <w:rsid w:val="737D49B4"/>
    <w:rsid w:val="768E61AF"/>
    <w:rsid w:val="779A0F48"/>
    <w:rsid w:val="77AE0905"/>
    <w:rsid w:val="78071DF5"/>
    <w:rsid w:val="78F24FE0"/>
    <w:rsid w:val="7ABC0216"/>
    <w:rsid w:val="7B5A1D00"/>
    <w:rsid w:val="7D363E47"/>
    <w:rsid w:val="7D996852"/>
    <w:rsid w:val="7DE0185D"/>
    <w:rsid w:val="7EC4597C"/>
    <w:rsid w:val="7F392B36"/>
    <w:rsid w:val="7FF2B156"/>
    <w:rsid w:val="8FED7746"/>
    <w:rsid w:val="FFE9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</w:pPr>
    <w:rPr>
      <w:rFonts w:ascii="宋体" w:hAnsi="宋体"/>
      <w:sz w:val="2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MS</Company>
  <Pages>14</Pages>
  <Words>6278</Words>
  <Characters>6577</Characters>
  <Lines>96</Lines>
  <Paragraphs>27</Paragraphs>
  <TotalTime>18</TotalTime>
  <ScaleCrop>false</ScaleCrop>
  <LinksUpToDate>false</LinksUpToDate>
  <CharactersWithSpaces>6644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2022-09-02T08:13:00Z</dcterms:created>
  <dc:creator>Administrator</dc:creator>
  <cp:lastModifiedBy>转角以后</cp:lastModifiedBy>
  <dcterms:modified xsi:type="dcterms:W3CDTF">2025-09-02T02:51:17Z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2D798F2CD1CD4A98873891610A400BFB_13</vt:lpwstr>
  </property>
  <property fmtid="{D5CDD505-2E9C-101B-9397-08002B2CF9AE}" pid="4" name="KSOTemplateDocerSaveRecord">
    <vt:lpwstr>eyJoZGlkIjoiN2ZlMzA2ZTVjZTEyYmI5YzA5OTYyMTA5YTMxOGFjMDIiLCJ1c2VySWQiOiIyMzM5MDM5OTMifQ==</vt:lpwstr>
  </property>
</Properties>
</file>